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0B" w:rsidRPr="00BC6BF1" w:rsidRDefault="0077050B" w:rsidP="0077050B">
      <w:pPr>
        <w:jc w:val="center"/>
        <w:rPr>
          <w:rFonts w:ascii="Arial" w:hAnsi="Arial" w:cs="Arial"/>
          <w:b/>
        </w:rPr>
      </w:pPr>
      <w:r w:rsidRPr="00BC6BF1">
        <w:rPr>
          <w:rFonts w:ascii="Arial" w:hAnsi="Arial" w:cs="Arial"/>
          <w:b/>
        </w:rPr>
        <w:t>Protokół Nr XIII/2019</w:t>
      </w:r>
    </w:p>
    <w:p w:rsidR="0077050B" w:rsidRPr="00BC6BF1" w:rsidRDefault="0077050B" w:rsidP="0077050B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  <w:b/>
        </w:rPr>
        <w:t>z obrad sesji Rady Gminy w Birczy, odbytej w dniu 02 sierpnia 2019 roku w sali klubowej Gminnego Ośrodka Kultury, Sportu i Turystyki w Birczy.</w:t>
      </w:r>
    </w:p>
    <w:p w:rsidR="0077050B" w:rsidRPr="00BC6BF1" w:rsidRDefault="0077050B" w:rsidP="0077050B">
      <w:pPr>
        <w:spacing w:after="0" w:line="240" w:lineRule="auto"/>
        <w:rPr>
          <w:rFonts w:ascii="Arial" w:hAnsi="Arial" w:cs="Arial"/>
        </w:rPr>
      </w:pPr>
    </w:p>
    <w:p w:rsidR="0077050B" w:rsidRPr="00BC6BF1" w:rsidRDefault="0077050B" w:rsidP="0077050B">
      <w:pPr>
        <w:spacing w:after="0" w:line="240" w:lineRule="auto"/>
        <w:ind w:firstLine="708"/>
        <w:rPr>
          <w:rFonts w:ascii="Arial" w:hAnsi="Arial" w:cs="Arial"/>
        </w:rPr>
      </w:pPr>
    </w:p>
    <w:p w:rsidR="0077050B" w:rsidRPr="00BC6BF1" w:rsidRDefault="0077050B" w:rsidP="0077050B">
      <w:pPr>
        <w:spacing w:after="0" w:line="240" w:lineRule="auto"/>
        <w:rPr>
          <w:rFonts w:ascii="Arial" w:hAnsi="Arial" w:cs="Arial"/>
        </w:rPr>
      </w:pPr>
    </w:p>
    <w:p w:rsidR="0077050B" w:rsidRPr="00BC6BF1" w:rsidRDefault="0077050B" w:rsidP="0077050B">
      <w:pPr>
        <w:spacing w:after="0" w:line="240" w:lineRule="auto"/>
        <w:ind w:firstLine="284"/>
        <w:rPr>
          <w:rFonts w:ascii="Arial" w:hAnsi="Arial" w:cs="Arial"/>
        </w:rPr>
      </w:pPr>
      <w:r w:rsidRPr="00BC6BF1">
        <w:rPr>
          <w:rFonts w:ascii="Arial" w:hAnsi="Arial" w:cs="Arial"/>
        </w:rPr>
        <w:t>Sesja trwała od godz.18</w:t>
      </w:r>
      <w:r w:rsidRPr="00BC6BF1">
        <w:rPr>
          <w:rFonts w:ascii="Arial" w:hAnsi="Arial" w:cs="Arial"/>
          <w:vertAlign w:val="superscript"/>
        </w:rPr>
        <w:t>00</w:t>
      </w:r>
      <w:r w:rsidRPr="00BC6BF1">
        <w:rPr>
          <w:rFonts w:ascii="Arial" w:hAnsi="Arial" w:cs="Arial"/>
        </w:rPr>
        <w:t xml:space="preserve"> do godz.19</w:t>
      </w:r>
      <w:r w:rsidRPr="00BC6BF1">
        <w:rPr>
          <w:rFonts w:ascii="Arial" w:hAnsi="Arial" w:cs="Arial"/>
          <w:vertAlign w:val="superscript"/>
        </w:rPr>
        <w:t>00</w:t>
      </w:r>
      <w:r w:rsidRPr="00BC6BF1">
        <w:rPr>
          <w:rFonts w:ascii="Arial" w:hAnsi="Arial" w:cs="Arial"/>
        </w:rPr>
        <w:t>.</w:t>
      </w:r>
    </w:p>
    <w:p w:rsidR="0077050B" w:rsidRPr="00BC6BF1" w:rsidRDefault="0077050B" w:rsidP="0077050B">
      <w:p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Sesja została zwołana w trybie art. 20 ust. 3 ustawy o samorządzie gminnym, na wniosek grupy Radnych Rady Gminy Bircza.</w:t>
      </w:r>
    </w:p>
    <w:p w:rsidR="0077050B" w:rsidRPr="00BC6BF1" w:rsidRDefault="0077050B" w:rsidP="0077050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 xml:space="preserve">W sesji uczestniczyli Radni w liczbie 13.  Nieobecni Radni:  Pan Andrzej </w:t>
      </w:r>
      <w:r w:rsidR="00176812" w:rsidRPr="00BC6BF1">
        <w:rPr>
          <w:rFonts w:ascii="Arial" w:hAnsi="Arial" w:cs="Arial"/>
        </w:rPr>
        <w:t>Głowacz oraz Pan Czesław Mliczek</w:t>
      </w:r>
      <w:r w:rsidRPr="00BC6BF1">
        <w:rPr>
          <w:rFonts w:ascii="Arial" w:hAnsi="Arial" w:cs="Arial"/>
        </w:rPr>
        <w:t xml:space="preserve"> (nieobecności usprawiedliwione).</w:t>
      </w:r>
    </w:p>
    <w:p w:rsidR="0077050B" w:rsidRPr="00BC6BF1" w:rsidRDefault="0077050B" w:rsidP="0077050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 xml:space="preserve">Ponadto w sesji uczestniczyli: Wójt Gminy </w:t>
      </w:r>
      <w:r w:rsidR="00176812" w:rsidRPr="00BC6BF1">
        <w:rPr>
          <w:rFonts w:ascii="Arial" w:hAnsi="Arial" w:cs="Arial"/>
        </w:rPr>
        <w:t>Bircza – Pan Grzegorz Gągola oraz</w:t>
      </w:r>
      <w:r w:rsidRPr="00BC6BF1">
        <w:rPr>
          <w:rFonts w:ascii="Arial" w:hAnsi="Arial" w:cs="Arial"/>
        </w:rPr>
        <w:t xml:space="preserve"> Skarbnik Gminy Bircza </w:t>
      </w:r>
      <w:r w:rsidR="00176812" w:rsidRPr="00BC6BF1">
        <w:rPr>
          <w:rFonts w:ascii="Arial" w:hAnsi="Arial" w:cs="Arial"/>
        </w:rPr>
        <w:t>– Pani Bogumiła Sowa-Wiśniowska.</w:t>
      </w:r>
      <w:r w:rsidRPr="00BC6BF1">
        <w:rPr>
          <w:rFonts w:ascii="Arial" w:hAnsi="Arial" w:cs="Arial"/>
        </w:rPr>
        <w:t xml:space="preserve"> </w:t>
      </w:r>
      <w:r w:rsidR="00176812" w:rsidRPr="00BC6BF1">
        <w:rPr>
          <w:rFonts w:ascii="Arial" w:hAnsi="Arial" w:cs="Arial"/>
        </w:rPr>
        <w:t xml:space="preserve"> </w:t>
      </w:r>
    </w:p>
    <w:p w:rsidR="00AC11CA" w:rsidRPr="00BC6BF1" w:rsidRDefault="0077050B" w:rsidP="0017681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Listy obecności uczestniczących w sesji stanowią załącznik do protokołu.</w:t>
      </w:r>
    </w:p>
    <w:p w:rsidR="00AC11CA" w:rsidRPr="00BC6BF1" w:rsidRDefault="00AC11CA" w:rsidP="00AC11CA">
      <w:pPr>
        <w:pStyle w:val="NormalnyWeb"/>
        <w:spacing w:after="0"/>
        <w:rPr>
          <w:rFonts w:ascii="Arial" w:hAnsi="Arial" w:cs="Arial"/>
          <w:b/>
          <w:bCs/>
          <w:sz w:val="22"/>
          <w:szCs w:val="22"/>
        </w:rPr>
      </w:pPr>
      <w:r w:rsidRPr="00BC6BF1">
        <w:rPr>
          <w:rFonts w:ascii="Arial" w:hAnsi="Arial" w:cs="Arial"/>
          <w:b/>
          <w:bCs/>
          <w:sz w:val="22"/>
          <w:szCs w:val="22"/>
        </w:rPr>
        <w:t>Porządek obrad obejmuje:</w:t>
      </w:r>
    </w:p>
    <w:p w:rsidR="00AC11CA" w:rsidRPr="00BC6BF1" w:rsidRDefault="00AC11CA" w:rsidP="00AC11CA">
      <w:p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 xml:space="preserve"> </w:t>
      </w:r>
    </w:p>
    <w:p w:rsidR="00AC11CA" w:rsidRPr="00BC6BF1" w:rsidRDefault="00AC11CA" w:rsidP="00AC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Otwarcie sesji i stwierdzenie prawomocności obrad.</w:t>
      </w:r>
    </w:p>
    <w:p w:rsidR="00AC11CA" w:rsidRPr="00BC6BF1" w:rsidRDefault="00AC11CA" w:rsidP="00AC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Przyjęcie porządku obrad.</w:t>
      </w:r>
    </w:p>
    <w:p w:rsidR="00AC11CA" w:rsidRPr="00BC6BF1" w:rsidRDefault="00AC11CA" w:rsidP="00AC11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Podjęcie uchwał: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 ustalenia planu sieci publicznych szkół podstawowych prowadzonych prze Gminę Bircza oraz określenia  granic obwodów  publicznych szkół podstawowych, od dnia 1 września 2019 r.;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szczegółowych zasad ustalania odpłatności za usługi opiekuńcze oraz zasady częściowego lub całkowitego zwolnienia od odpłatności  oraz trybu ich pobierania;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wyrażenia zgody na nabycie  na rzecz Gminy Bircza  do gminnego zasobu nieruchomości działki nr 231/4 w miejscowości Stara Bircza;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371 o pow. 1,1063 ha);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397 o pow. 0,3975 ha);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398 o pow. 0,7459 ha);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506 o pow. 0,7203 ha);</w:t>
      </w:r>
    </w:p>
    <w:p w:rsidR="00AC11CA" w:rsidRPr="00BC6BF1" w:rsidRDefault="00AC11CA" w:rsidP="00AC11CA">
      <w:pPr>
        <w:pStyle w:val="Akapitzlist"/>
        <w:numPr>
          <w:ilvl w:val="0"/>
          <w:numId w:val="2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w sprawie zbycia niektórych nieruchomości stanowiących własność Gminy Bircza (obręb Leszczawa Dolna – działka Nr 619 o pow. 0,1707 ha);  </w:t>
      </w:r>
    </w:p>
    <w:p w:rsidR="00AC11CA" w:rsidRPr="00BC6BF1" w:rsidRDefault="00AC11CA" w:rsidP="00AC11CA">
      <w:pPr>
        <w:jc w:val="both"/>
        <w:rPr>
          <w:rFonts w:ascii="Arial" w:hAnsi="Arial" w:cs="Arial"/>
        </w:rPr>
      </w:pPr>
      <w:r w:rsidRPr="00BC6BF1">
        <w:rPr>
          <w:rFonts w:ascii="Arial" w:hAnsi="Arial" w:cs="Arial"/>
          <w:color w:val="000000"/>
          <w:lang w:bidi="pl-PL"/>
        </w:rPr>
        <w:t xml:space="preserve">            4. Zakończenie obrad.</w:t>
      </w:r>
    </w:p>
    <w:p w:rsidR="00AC11CA" w:rsidRPr="00BC6BF1" w:rsidRDefault="00F960BD">
      <w:pPr>
        <w:rPr>
          <w:rFonts w:ascii="Arial" w:hAnsi="Arial" w:cs="Arial"/>
        </w:rPr>
      </w:pPr>
      <w:r w:rsidRPr="00BC6BF1">
        <w:rPr>
          <w:rFonts w:ascii="Arial" w:hAnsi="Arial" w:cs="Arial"/>
        </w:rPr>
        <w:t>Ad.1.</w:t>
      </w:r>
    </w:p>
    <w:p w:rsidR="00F960BD" w:rsidRPr="00BC6BF1" w:rsidRDefault="00F960BD" w:rsidP="00D36BCC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</w:rPr>
        <w:tab/>
        <w:t>Otwarcia sesji dokonał Przewodniczący Rady Gminy Bircza – Pan Kazimierz Cap, witając radnych oraz Wójta i Panią Skarbnik.</w:t>
      </w:r>
    </w:p>
    <w:p w:rsidR="00F960BD" w:rsidRPr="00BC6BF1" w:rsidRDefault="00F960BD" w:rsidP="00D36BCC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</w:rPr>
        <w:t xml:space="preserve">Na podstawie listy obecności Przewodniczący Rady </w:t>
      </w:r>
      <w:r w:rsidR="00D36BCC" w:rsidRPr="00BC6BF1">
        <w:rPr>
          <w:rFonts w:ascii="Arial" w:hAnsi="Arial" w:cs="Arial"/>
        </w:rPr>
        <w:t>stwierdził prawomocność obrad.</w:t>
      </w:r>
    </w:p>
    <w:p w:rsidR="00D36BCC" w:rsidRPr="00BC6BF1" w:rsidRDefault="00D36BCC" w:rsidP="00D36BCC">
      <w:pPr>
        <w:spacing w:after="0" w:line="240" w:lineRule="auto"/>
        <w:rPr>
          <w:rFonts w:ascii="Arial" w:hAnsi="Arial" w:cs="Arial"/>
        </w:rPr>
      </w:pPr>
    </w:p>
    <w:p w:rsidR="00D36BCC" w:rsidRPr="00BC6BF1" w:rsidRDefault="00D36BCC" w:rsidP="00D36BCC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</w:rPr>
        <w:t>Ad.2.</w:t>
      </w:r>
    </w:p>
    <w:p w:rsidR="00D36BCC" w:rsidRPr="00BC6BF1" w:rsidRDefault="00D36BCC" w:rsidP="00BC6BF1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</w:rPr>
        <w:tab/>
        <w:t xml:space="preserve">Proponowany porządek obrad został </w:t>
      </w:r>
      <w:r w:rsidR="007D06F8" w:rsidRPr="00BC6BF1">
        <w:rPr>
          <w:rFonts w:ascii="Arial" w:hAnsi="Arial" w:cs="Arial"/>
        </w:rPr>
        <w:t>przyjęty przez radę przy 1 głosie wstrzymującym się</w:t>
      </w:r>
      <w:r w:rsidR="00BC6BF1">
        <w:rPr>
          <w:rFonts w:ascii="Arial" w:hAnsi="Arial" w:cs="Arial"/>
        </w:rPr>
        <w:t xml:space="preserve">. </w:t>
      </w:r>
      <w:r w:rsidR="007D06F8" w:rsidRPr="00BC6BF1">
        <w:rPr>
          <w:rFonts w:ascii="Arial" w:hAnsi="Arial" w:cs="Arial"/>
        </w:rPr>
        <w:t>12 Radnych głosowało za proponowanym porządkiem obrad.</w:t>
      </w:r>
    </w:p>
    <w:p w:rsidR="00D36BCC" w:rsidRPr="00BC6BF1" w:rsidRDefault="00D36BCC" w:rsidP="00D36BCC">
      <w:pPr>
        <w:spacing w:after="0" w:line="240" w:lineRule="auto"/>
        <w:rPr>
          <w:rFonts w:ascii="Arial" w:hAnsi="Arial" w:cs="Arial"/>
        </w:rPr>
      </w:pPr>
    </w:p>
    <w:p w:rsidR="00BC6BF1" w:rsidRDefault="00BC6BF1" w:rsidP="00D36BCC">
      <w:pPr>
        <w:spacing w:after="0" w:line="240" w:lineRule="auto"/>
        <w:rPr>
          <w:rFonts w:ascii="Arial" w:hAnsi="Arial" w:cs="Arial"/>
        </w:rPr>
      </w:pPr>
    </w:p>
    <w:p w:rsidR="00D36BCC" w:rsidRPr="00BC6BF1" w:rsidRDefault="00D36BCC" w:rsidP="00D36BCC">
      <w:pPr>
        <w:spacing w:after="0" w:line="240" w:lineRule="auto"/>
        <w:rPr>
          <w:rFonts w:ascii="Arial" w:hAnsi="Arial" w:cs="Arial"/>
        </w:rPr>
      </w:pPr>
      <w:r w:rsidRPr="00BC6BF1">
        <w:rPr>
          <w:rFonts w:ascii="Arial" w:hAnsi="Arial" w:cs="Arial"/>
        </w:rPr>
        <w:lastRenderedPageBreak/>
        <w:t>Ad.3.</w:t>
      </w:r>
    </w:p>
    <w:p w:rsidR="007D06F8" w:rsidRPr="00BC6BF1" w:rsidRDefault="00D36BCC" w:rsidP="00D36BCC">
      <w:pPr>
        <w:spacing w:after="0" w:line="240" w:lineRule="auto"/>
        <w:rPr>
          <w:rFonts w:ascii="Arial" w:hAnsi="Arial" w:cs="Arial"/>
        </w:rPr>
      </w:pPr>
      <w:r w:rsidRPr="00BC6BF1">
        <w:rPr>
          <w:rFonts w:asciiTheme="majorHAnsi" w:hAnsiTheme="majorHAnsi" w:cs="Arial"/>
        </w:rPr>
        <w:tab/>
      </w:r>
      <w:r w:rsidR="007D06F8" w:rsidRPr="00BC6BF1">
        <w:rPr>
          <w:rFonts w:asciiTheme="majorHAnsi" w:hAnsiTheme="majorHAnsi" w:cs="Arial"/>
        </w:rPr>
        <w:t xml:space="preserve">W </w:t>
      </w:r>
      <w:r w:rsidR="007D06F8" w:rsidRPr="00BC6BF1">
        <w:rPr>
          <w:rFonts w:ascii="Arial" w:hAnsi="Arial" w:cs="Arial"/>
        </w:rPr>
        <w:t>tym punkcie porządku obrad przystąpiono do podejmowania uchwał – jak niżej:</w:t>
      </w:r>
    </w:p>
    <w:p w:rsidR="00165AEE" w:rsidRPr="00BC6BF1" w:rsidRDefault="007D06F8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Pr="00BC6BF1">
        <w:rPr>
          <w:rFonts w:ascii="Arial" w:eastAsiaTheme="minorHAnsi" w:hAnsi="Arial" w:cs="Arial"/>
        </w:rPr>
        <w:t xml:space="preserve">w sprawie  ustalenia planu sieci publicznych szkół podstawowych prowadzonych prze Gminę Bircza oraz określenia  granic obwodów  publicznych szkół podstawowych, od dnia </w:t>
      </w:r>
      <w:r w:rsidRPr="00BC6BF1">
        <w:rPr>
          <w:rFonts w:ascii="Arial" w:eastAsiaTheme="minorHAnsi" w:hAnsi="Arial" w:cs="Arial"/>
        </w:rPr>
        <w:br/>
      </w:r>
      <w:r w:rsidRPr="00BC6BF1">
        <w:rPr>
          <w:rFonts w:ascii="Arial" w:eastAsiaTheme="minorHAnsi" w:hAnsi="Arial" w:cs="Arial"/>
        </w:rPr>
        <w:t>1 września 2019 r.</w:t>
      </w:r>
      <w:r w:rsidRPr="00BC6BF1">
        <w:rPr>
          <w:rFonts w:ascii="Arial" w:eastAsiaTheme="minorHAnsi" w:hAnsi="Arial" w:cs="Arial"/>
        </w:rPr>
        <w:t xml:space="preserve">, która jako Nr </w:t>
      </w:r>
      <w:r w:rsidR="00854D18" w:rsidRPr="00BC6BF1">
        <w:rPr>
          <w:rFonts w:ascii="Arial" w:eastAsiaTheme="minorHAnsi" w:hAnsi="Arial" w:cs="Arial"/>
        </w:rPr>
        <w:t>XVI/101/2019 stanowi załącznik do protokołu</w:t>
      </w:r>
      <w:r w:rsidR="00165AEE" w:rsidRPr="00BC6BF1">
        <w:rPr>
          <w:rFonts w:ascii="Arial" w:eastAsiaTheme="minorHAnsi" w:hAnsi="Arial" w:cs="Arial"/>
        </w:rPr>
        <w:t>.</w:t>
      </w:r>
    </w:p>
    <w:p w:rsidR="007D06F8" w:rsidRPr="00BC6BF1" w:rsidRDefault="00165AEE" w:rsidP="00165AEE">
      <w:pPr>
        <w:pStyle w:val="Akapitzlist"/>
        <w:ind w:left="1483"/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Wójt przedstawiając uchwałę odczytał również uzasadnienie do uchwały</w:t>
      </w:r>
      <w:r w:rsidR="007D06F8" w:rsidRPr="00BC6BF1">
        <w:rPr>
          <w:rFonts w:ascii="Arial" w:eastAsiaTheme="minorHAnsi" w:hAnsi="Arial" w:cs="Arial"/>
        </w:rPr>
        <w:t>;</w:t>
      </w:r>
    </w:p>
    <w:p w:rsidR="007D06F8" w:rsidRPr="00BC6BF1" w:rsidRDefault="00165AEE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>w sprawie szczegółowych zasad ustalania odpłatności za usługi opiekuńcze oraz zasady częściowego lub całkowitego zwolnienia od odpłatności  oraz trybu ich pobierania</w:t>
      </w:r>
      <w:r w:rsidRPr="00BC6BF1">
        <w:rPr>
          <w:rFonts w:ascii="Arial" w:eastAsiaTheme="minorHAnsi" w:hAnsi="Arial" w:cs="Arial"/>
        </w:rPr>
        <w:t xml:space="preserve">. Podobnie jak </w:t>
      </w:r>
      <w:r w:rsidR="003D563D" w:rsidRPr="00BC6BF1">
        <w:rPr>
          <w:rFonts w:ascii="Arial" w:eastAsiaTheme="minorHAnsi" w:hAnsi="Arial" w:cs="Arial"/>
        </w:rPr>
        <w:t>wyżej, Wójt odczytała uzasadnienie do uchwały. Podjęta uchwała jako Nr XVI/102/2019 stanowi załącznik do protokołu.</w:t>
      </w:r>
      <w:r w:rsidR="007D06F8" w:rsidRPr="00BC6BF1">
        <w:rPr>
          <w:rFonts w:ascii="Arial" w:eastAsiaTheme="minorHAnsi" w:hAnsi="Arial" w:cs="Arial"/>
        </w:rPr>
        <w:t>;</w:t>
      </w:r>
    </w:p>
    <w:p w:rsidR="007D06F8" w:rsidRPr="00BC6BF1" w:rsidRDefault="003D563D" w:rsidP="00424092">
      <w:pPr>
        <w:pStyle w:val="Akapitzlist"/>
        <w:numPr>
          <w:ilvl w:val="0"/>
          <w:numId w:val="5"/>
        </w:numPr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>w sprawie wyrażenia zgody na nabycie  na rzecz Gminy Bircza  do gminnego zasobu nieruchomości działki nr 231/4 w miejscowości Stara Bircza</w:t>
      </w:r>
      <w:r w:rsidRPr="00BC6BF1">
        <w:rPr>
          <w:rFonts w:ascii="Arial" w:eastAsiaTheme="minorHAnsi" w:hAnsi="Arial" w:cs="Arial"/>
        </w:rPr>
        <w:t>, która jako Nr XVI/103/2019 stanowi załącznik do protokołu. Wójt wyjaśnił, że chodzi tu o uregulowanie stanu prawnego drogi na „Pacanów” w miejscowości S</w:t>
      </w:r>
      <w:r w:rsidR="00D45C49" w:rsidRPr="00BC6BF1">
        <w:rPr>
          <w:rFonts w:ascii="Arial" w:eastAsiaTheme="minorHAnsi" w:hAnsi="Arial" w:cs="Arial"/>
        </w:rPr>
        <w:t>tara Bircza;</w:t>
      </w:r>
      <w:r w:rsidRPr="00BC6BF1">
        <w:rPr>
          <w:rFonts w:ascii="Arial" w:eastAsiaTheme="minorHAnsi" w:hAnsi="Arial" w:cs="Arial"/>
        </w:rPr>
        <w:t xml:space="preserve"> </w:t>
      </w:r>
      <w:r w:rsidR="00D45C49" w:rsidRPr="00BC6BF1">
        <w:rPr>
          <w:rFonts w:ascii="Arial" w:eastAsiaTheme="minorHAnsi" w:hAnsi="Arial" w:cs="Arial"/>
        </w:rPr>
        <w:t xml:space="preserve"> </w:t>
      </w:r>
    </w:p>
    <w:p w:rsidR="00DD3A90" w:rsidRPr="00BC6BF1" w:rsidRDefault="00DD3A90" w:rsidP="00A516B6">
      <w:pPr>
        <w:pStyle w:val="Akapitzlist"/>
        <w:ind w:left="1483"/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Przed przedstawieniem  projektów uchwał w sprawie zbycia nieruchomości stanowiących własność Gminy Bircza, położonych </w:t>
      </w:r>
      <w:r w:rsidR="00A516B6" w:rsidRPr="00BC6BF1">
        <w:rPr>
          <w:rFonts w:ascii="Arial" w:eastAsiaTheme="minorHAnsi" w:hAnsi="Arial" w:cs="Arial"/>
        </w:rPr>
        <w:br/>
      </w:r>
      <w:r w:rsidRPr="00BC6BF1">
        <w:rPr>
          <w:rFonts w:ascii="Arial" w:eastAsiaTheme="minorHAnsi" w:hAnsi="Arial" w:cs="Arial"/>
        </w:rPr>
        <w:t xml:space="preserve">w miejscowości Leszczawa Dolna, Pan Wójt wyjaśnił, że w dniu 25.07.2019 r. </w:t>
      </w:r>
      <w:r w:rsidR="00CC3A11" w:rsidRPr="00BC6BF1">
        <w:rPr>
          <w:rFonts w:ascii="Arial" w:eastAsiaTheme="minorHAnsi" w:hAnsi="Arial" w:cs="Arial"/>
        </w:rPr>
        <w:t xml:space="preserve">w miejscowości Leszczawa Dolna odbyło się zebranie wiejskie, na którym mieszkańcy podjęli uchwały </w:t>
      </w:r>
      <w:r w:rsidR="005760C5" w:rsidRPr="00BC6BF1">
        <w:rPr>
          <w:rFonts w:ascii="Arial" w:eastAsiaTheme="minorHAnsi" w:hAnsi="Arial" w:cs="Arial"/>
        </w:rPr>
        <w:br/>
        <w:t xml:space="preserve">w sprawie sprzedaży działek, uznając, że przedmiotowe działki nie będą przydatne  na cele wiejskie. Pan Wójt poinformował również, że Pani Bożena Mielnikiewicz – Dyrektor Szkoły Podstawowej w Leszczawie Dolnej złożyła wniosek o modernizację kotłowni  w budynku szkoły. </w:t>
      </w:r>
      <w:r w:rsidR="00AC1060" w:rsidRPr="00BC6BF1">
        <w:rPr>
          <w:rFonts w:ascii="Arial" w:eastAsiaTheme="minorHAnsi" w:hAnsi="Arial" w:cs="Arial"/>
        </w:rPr>
        <w:br/>
      </w:r>
      <w:r w:rsidR="005760C5" w:rsidRPr="00BC6BF1">
        <w:rPr>
          <w:rFonts w:ascii="Arial" w:eastAsiaTheme="minorHAnsi" w:hAnsi="Arial" w:cs="Arial"/>
        </w:rPr>
        <w:t xml:space="preserve">W związku z tym mieszkańcy </w:t>
      </w:r>
      <w:r w:rsidR="00E715CB" w:rsidRPr="00BC6BF1">
        <w:rPr>
          <w:rFonts w:ascii="Arial" w:eastAsiaTheme="minorHAnsi" w:hAnsi="Arial" w:cs="Arial"/>
        </w:rPr>
        <w:t>zdecydowali, że</w:t>
      </w:r>
      <w:r w:rsidR="007B5918" w:rsidRPr="00BC6BF1">
        <w:rPr>
          <w:rFonts w:ascii="Arial" w:eastAsiaTheme="minorHAnsi" w:hAnsi="Arial" w:cs="Arial"/>
        </w:rPr>
        <w:t>by</w:t>
      </w:r>
      <w:r w:rsidR="00E715CB" w:rsidRPr="00BC6BF1">
        <w:rPr>
          <w:rFonts w:ascii="Arial" w:eastAsiaTheme="minorHAnsi" w:hAnsi="Arial" w:cs="Arial"/>
        </w:rPr>
        <w:t xml:space="preserve"> środki </w:t>
      </w:r>
      <w:r w:rsidR="007B5918" w:rsidRPr="00BC6BF1">
        <w:rPr>
          <w:rFonts w:ascii="Arial" w:eastAsiaTheme="minorHAnsi" w:hAnsi="Arial" w:cs="Arial"/>
        </w:rPr>
        <w:t>z</w:t>
      </w:r>
      <w:r w:rsidR="00E715CB" w:rsidRPr="00BC6BF1">
        <w:rPr>
          <w:rFonts w:ascii="Arial" w:eastAsiaTheme="minorHAnsi" w:hAnsi="Arial" w:cs="Arial"/>
        </w:rPr>
        <w:t>e s</w:t>
      </w:r>
      <w:r w:rsidR="007B5918" w:rsidRPr="00BC6BF1">
        <w:rPr>
          <w:rFonts w:ascii="Arial" w:eastAsiaTheme="minorHAnsi" w:hAnsi="Arial" w:cs="Arial"/>
        </w:rPr>
        <w:t xml:space="preserve">przedaży działek przeznaczyć jako wkład własny do projektu modernizacji kotłowni. Następnie Pan Wójt  </w:t>
      </w:r>
      <w:r w:rsidR="00A516B6" w:rsidRPr="00BC6BF1">
        <w:rPr>
          <w:rFonts w:ascii="Arial" w:eastAsiaTheme="minorHAnsi" w:hAnsi="Arial" w:cs="Arial"/>
        </w:rPr>
        <w:t xml:space="preserve">kolejno przedstawiał projekty uchwał </w:t>
      </w:r>
      <w:r w:rsidR="00424092" w:rsidRPr="00BC6BF1">
        <w:rPr>
          <w:rFonts w:ascii="Arial" w:eastAsiaTheme="minorHAnsi" w:hAnsi="Arial" w:cs="Arial"/>
        </w:rPr>
        <w:br/>
      </w:r>
      <w:r w:rsidR="00A516B6" w:rsidRPr="00BC6BF1">
        <w:rPr>
          <w:rFonts w:ascii="Arial" w:eastAsiaTheme="minorHAnsi" w:hAnsi="Arial" w:cs="Arial"/>
        </w:rPr>
        <w:t>w sprawie zbycia działek w mie</w:t>
      </w:r>
      <w:r w:rsidR="00AC1060" w:rsidRPr="00BC6BF1">
        <w:rPr>
          <w:rFonts w:ascii="Arial" w:eastAsiaTheme="minorHAnsi" w:hAnsi="Arial" w:cs="Arial"/>
        </w:rPr>
        <w:t>jscowości Leszczawa Dolna  - jak</w:t>
      </w:r>
      <w:r w:rsidR="00A516B6" w:rsidRPr="00BC6BF1">
        <w:rPr>
          <w:rFonts w:ascii="Arial" w:eastAsiaTheme="minorHAnsi" w:hAnsi="Arial" w:cs="Arial"/>
        </w:rPr>
        <w:t xml:space="preserve"> niżej:</w:t>
      </w:r>
      <w:r w:rsidR="00D70B78" w:rsidRPr="00BC6BF1">
        <w:rPr>
          <w:rFonts w:ascii="Arial" w:eastAsiaTheme="minorHAnsi" w:hAnsi="Arial" w:cs="Arial"/>
        </w:rPr>
        <w:br/>
      </w:r>
    </w:p>
    <w:p w:rsidR="007D06F8" w:rsidRPr="00BC6BF1" w:rsidRDefault="00D45C49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>jednogłośnie zosta</w:t>
      </w:r>
      <w:r w:rsidR="00DD3A90" w:rsidRPr="00BC6BF1">
        <w:rPr>
          <w:rFonts w:ascii="Arial" w:eastAsiaTheme="minorHAnsi" w:hAnsi="Arial" w:cs="Arial"/>
        </w:rPr>
        <w:t>ł</w:t>
      </w:r>
      <w:r w:rsidRPr="00BC6BF1">
        <w:rPr>
          <w:rFonts w:ascii="Arial" w:eastAsiaTheme="minorHAnsi" w:hAnsi="Arial" w:cs="Arial"/>
        </w:rPr>
        <w:t>a</w:t>
      </w:r>
      <w:r w:rsidR="00A516B6" w:rsidRPr="00BC6BF1">
        <w:rPr>
          <w:rFonts w:ascii="Arial" w:eastAsiaTheme="minorHAnsi" w:hAnsi="Arial" w:cs="Arial"/>
        </w:rPr>
        <w:t xml:space="preserve"> podjęta uchwała</w:t>
      </w:r>
      <w:r w:rsidRPr="00BC6BF1">
        <w:rPr>
          <w:rFonts w:ascii="Arial" w:eastAsiaTheme="minorHAnsi" w:hAnsi="Arial" w:cs="Arial"/>
        </w:rPr>
        <w:t xml:space="preserve"> </w:t>
      </w:r>
      <w:r w:rsidR="007D06F8" w:rsidRPr="00BC6BF1">
        <w:rPr>
          <w:rFonts w:ascii="Arial" w:eastAsiaTheme="minorHAnsi" w:hAnsi="Arial" w:cs="Arial"/>
        </w:rPr>
        <w:t>w sprawie zbycia niektórych nieruchomości stanowiących własność Gminy Bircza (obręb Leszczawa Dolna – d</w:t>
      </w:r>
      <w:r w:rsidR="00E63839" w:rsidRPr="00BC6BF1">
        <w:rPr>
          <w:rFonts w:ascii="Arial" w:eastAsiaTheme="minorHAnsi" w:hAnsi="Arial" w:cs="Arial"/>
        </w:rPr>
        <w:t xml:space="preserve">ziałka Nr 371 o pow. 1,1063 ha, która jako Nr  </w:t>
      </w:r>
      <w:r w:rsidR="00F02B92" w:rsidRPr="00BC6BF1">
        <w:rPr>
          <w:rFonts w:ascii="Arial" w:eastAsiaTheme="minorHAnsi" w:hAnsi="Arial" w:cs="Arial"/>
        </w:rPr>
        <w:t>XVI/104/2019 stanowi załącznik do protokołu;</w:t>
      </w:r>
      <w:r w:rsidR="00E63839" w:rsidRPr="00BC6BF1">
        <w:rPr>
          <w:rFonts w:ascii="Arial" w:eastAsiaTheme="minorHAnsi" w:hAnsi="Arial" w:cs="Arial"/>
        </w:rPr>
        <w:t xml:space="preserve">                 </w:t>
      </w:r>
    </w:p>
    <w:p w:rsidR="007D06F8" w:rsidRPr="00BC6BF1" w:rsidRDefault="00F02B92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397 o pow. 0,3975 ha)</w:t>
      </w:r>
      <w:r w:rsidRPr="00BC6BF1">
        <w:rPr>
          <w:rFonts w:ascii="Arial" w:eastAsiaTheme="minorHAnsi" w:hAnsi="Arial" w:cs="Arial"/>
        </w:rPr>
        <w:t>, która jako Nr XVI/105/2019 stanowi załącznik do protokołu</w:t>
      </w:r>
      <w:r w:rsidR="007D06F8" w:rsidRPr="00BC6BF1">
        <w:rPr>
          <w:rFonts w:ascii="Arial" w:eastAsiaTheme="minorHAnsi" w:hAnsi="Arial" w:cs="Arial"/>
        </w:rPr>
        <w:t>;</w:t>
      </w:r>
    </w:p>
    <w:p w:rsidR="007D06F8" w:rsidRPr="00BC6BF1" w:rsidRDefault="00F02B92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 xml:space="preserve">w sprawie zbycia niektórych nieruchomości stanowiących własność Gminy Bircza (obręb Leszczawa Dolna – </w:t>
      </w:r>
      <w:r w:rsidRPr="00BC6BF1">
        <w:rPr>
          <w:rFonts w:ascii="Arial" w:eastAsiaTheme="minorHAnsi" w:hAnsi="Arial" w:cs="Arial"/>
        </w:rPr>
        <w:t>działka Nr 398 o pow. 0,7459 ha), która jako Nr XVI/106/2019 stanowi załącznik do protokołu;</w:t>
      </w:r>
    </w:p>
    <w:p w:rsidR="007D06F8" w:rsidRPr="00BC6BF1" w:rsidRDefault="00424092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>w sprawie zbycia niektórych nieruchomości stanowiących własność Gminy Bircza (obręb Leszczawa Dolna – działka Nr 506 o pow. 0,7203 ha)</w:t>
      </w:r>
      <w:r w:rsidRPr="00BC6BF1">
        <w:rPr>
          <w:rFonts w:ascii="Arial" w:eastAsiaTheme="minorHAnsi" w:hAnsi="Arial" w:cs="Arial"/>
        </w:rPr>
        <w:t>, która jako Nr XVI/107/2019 stanowi załącznik do protokołu</w:t>
      </w:r>
      <w:r w:rsidR="007D06F8" w:rsidRPr="00BC6BF1">
        <w:rPr>
          <w:rFonts w:ascii="Arial" w:eastAsiaTheme="minorHAnsi" w:hAnsi="Arial" w:cs="Arial"/>
        </w:rPr>
        <w:t>;</w:t>
      </w:r>
    </w:p>
    <w:p w:rsidR="007D06F8" w:rsidRPr="00BC6BF1" w:rsidRDefault="00424092" w:rsidP="007D06F8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BC6BF1">
        <w:rPr>
          <w:rFonts w:ascii="Arial" w:eastAsiaTheme="minorHAnsi" w:hAnsi="Arial" w:cs="Arial"/>
        </w:rPr>
        <w:lastRenderedPageBreak/>
        <w:t xml:space="preserve">jednogłośnie została podjęta uchwała </w:t>
      </w:r>
      <w:r w:rsidR="007D06F8" w:rsidRPr="00BC6BF1">
        <w:rPr>
          <w:rFonts w:ascii="Arial" w:eastAsiaTheme="minorHAnsi" w:hAnsi="Arial" w:cs="Arial"/>
        </w:rPr>
        <w:t>w sprawie zbycia niektórych nieruchomości stanowiących własność Gminy Bircza (obręb Leszczawa Dolna – d</w:t>
      </w:r>
      <w:r w:rsidRPr="00BC6BF1">
        <w:rPr>
          <w:rFonts w:ascii="Arial" w:eastAsiaTheme="minorHAnsi" w:hAnsi="Arial" w:cs="Arial"/>
        </w:rPr>
        <w:t>ziałka Nr 619 o pow. 0,1707 ha), która jako Nr XVI/108/2019 stanowi załącznik do protokołu.</w:t>
      </w:r>
      <w:r w:rsidR="007D06F8" w:rsidRPr="00BC6BF1">
        <w:rPr>
          <w:rFonts w:ascii="Arial" w:eastAsiaTheme="minorHAnsi" w:hAnsi="Arial" w:cs="Arial"/>
        </w:rPr>
        <w:t xml:space="preserve">  </w:t>
      </w:r>
    </w:p>
    <w:p w:rsidR="00424092" w:rsidRPr="00BC6BF1" w:rsidRDefault="00424092" w:rsidP="00424092">
      <w:pPr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Ad.4.</w:t>
      </w:r>
    </w:p>
    <w:p w:rsidR="00424092" w:rsidRPr="00BC6BF1" w:rsidRDefault="00424092" w:rsidP="00424092">
      <w:pPr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ab/>
        <w:t>Zakończenia</w:t>
      </w:r>
      <w:r w:rsidR="006A46FE" w:rsidRPr="00BC6BF1">
        <w:rPr>
          <w:rFonts w:ascii="Arial" w:hAnsi="Arial" w:cs="Arial"/>
        </w:rPr>
        <w:t xml:space="preserve"> XVI </w:t>
      </w:r>
      <w:r w:rsidRPr="00BC6BF1">
        <w:rPr>
          <w:rFonts w:ascii="Arial" w:hAnsi="Arial" w:cs="Arial"/>
        </w:rPr>
        <w:t xml:space="preserve"> </w:t>
      </w:r>
      <w:r w:rsidR="006A46FE" w:rsidRPr="00BC6BF1">
        <w:rPr>
          <w:rFonts w:ascii="Arial" w:hAnsi="Arial" w:cs="Arial"/>
        </w:rPr>
        <w:t>sesji kadencji 2018 – 2023  dokonał Przewodniczący Rady Gminy Bircza, dziękując wszystkim za udział.</w:t>
      </w:r>
    </w:p>
    <w:p w:rsidR="006A46FE" w:rsidRPr="00BC6BF1" w:rsidRDefault="006A46FE" w:rsidP="00424092">
      <w:pPr>
        <w:jc w:val="both"/>
        <w:rPr>
          <w:rFonts w:ascii="Arial" w:hAnsi="Arial" w:cs="Arial"/>
        </w:rPr>
      </w:pPr>
      <w:bookmarkStart w:id="0" w:name="_GoBack"/>
      <w:bookmarkEnd w:id="0"/>
    </w:p>
    <w:p w:rsidR="006A46FE" w:rsidRPr="00BC6BF1" w:rsidRDefault="006A46FE" w:rsidP="00424092">
      <w:pPr>
        <w:jc w:val="both"/>
        <w:rPr>
          <w:rFonts w:ascii="Arial" w:hAnsi="Arial" w:cs="Arial"/>
        </w:rPr>
      </w:pPr>
    </w:p>
    <w:p w:rsidR="006A46FE" w:rsidRPr="00BC6BF1" w:rsidRDefault="006A46FE" w:rsidP="00424092">
      <w:pPr>
        <w:jc w:val="both"/>
        <w:rPr>
          <w:rFonts w:ascii="Arial" w:hAnsi="Arial" w:cs="Arial"/>
        </w:rPr>
      </w:pPr>
    </w:p>
    <w:p w:rsidR="006A46FE" w:rsidRPr="00BC6BF1" w:rsidRDefault="006A46FE" w:rsidP="00424092">
      <w:pPr>
        <w:jc w:val="both"/>
        <w:rPr>
          <w:rFonts w:ascii="Arial" w:hAnsi="Arial" w:cs="Arial"/>
        </w:rPr>
      </w:pPr>
    </w:p>
    <w:p w:rsidR="006A46FE" w:rsidRPr="00BC6BF1" w:rsidRDefault="006A46FE" w:rsidP="006A46FE">
      <w:p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>Protokołowała:</w:t>
      </w:r>
    </w:p>
    <w:p w:rsidR="006A46FE" w:rsidRPr="00BC6BF1" w:rsidRDefault="006A46FE" w:rsidP="006A46FE">
      <w:pPr>
        <w:spacing w:after="0" w:line="240" w:lineRule="auto"/>
        <w:jc w:val="both"/>
        <w:rPr>
          <w:rFonts w:ascii="Arial" w:hAnsi="Arial" w:cs="Arial"/>
        </w:rPr>
      </w:pPr>
      <w:r w:rsidRPr="00BC6BF1">
        <w:rPr>
          <w:rFonts w:ascii="Arial" w:hAnsi="Arial" w:cs="Arial"/>
        </w:rPr>
        <w:tab/>
        <w:t>Teresa Ślimak</w:t>
      </w:r>
    </w:p>
    <w:p w:rsidR="007D06F8" w:rsidRPr="00BC6BF1" w:rsidRDefault="007D06F8" w:rsidP="00D36BCC">
      <w:pPr>
        <w:spacing w:after="0" w:line="240" w:lineRule="auto"/>
        <w:rPr>
          <w:rFonts w:ascii="Arial" w:hAnsi="Arial" w:cs="Arial"/>
        </w:rPr>
      </w:pPr>
    </w:p>
    <w:sectPr w:rsidR="007D06F8" w:rsidRPr="00BC6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04" w:rsidRDefault="00D72E04" w:rsidP="00424092">
      <w:pPr>
        <w:spacing w:after="0" w:line="240" w:lineRule="auto"/>
      </w:pPr>
      <w:r>
        <w:separator/>
      </w:r>
    </w:p>
  </w:endnote>
  <w:endnote w:type="continuationSeparator" w:id="0">
    <w:p w:rsidR="00D72E04" w:rsidRDefault="00D72E04" w:rsidP="0042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381066"/>
      <w:docPartObj>
        <w:docPartGallery w:val="Page Numbers (Bottom of Page)"/>
        <w:docPartUnique/>
      </w:docPartObj>
    </w:sdtPr>
    <w:sdtContent>
      <w:p w:rsidR="00424092" w:rsidRDefault="00424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F1">
          <w:rPr>
            <w:noProof/>
          </w:rPr>
          <w:t>3</w:t>
        </w:r>
        <w:r>
          <w:fldChar w:fldCharType="end"/>
        </w:r>
      </w:p>
    </w:sdtContent>
  </w:sdt>
  <w:p w:rsidR="00424092" w:rsidRDefault="00424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04" w:rsidRDefault="00D72E04" w:rsidP="00424092">
      <w:pPr>
        <w:spacing w:after="0" w:line="240" w:lineRule="auto"/>
      </w:pPr>
      <w:r>
        <w:separator/>
      </w:r>
    </w:p>
  </w:footnote>
  <w:footnote w:type="continuationSeparator" w:id="0">
    <w:p w:rsidR="00D72E04" w:rsidRDefault="00D72E04" w:rsidP="0042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F21"/>
    <w:multiLevelType w:val="hybridMultilevel"/>
    <w:tmpl w:val="FFE6D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F0203"/>
    <w:multiLevelType w:val="hybridMultilevel"/>
    <w:tmpl w:val="D7BAB138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5F0E69E0"/>
    <w:multiLevelType w:val="hybridMultilevel"/>
    <w:tmpl w:val="1D1E83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524025"/>
    <w:multiLevelType w:val="hybridMultilevel"/>
    <w:tmpl w:val="F6A81F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65AEE"/>
    <w:rsid w:val="001707B0"/>
    <w:rsid w:val="00176812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D563D"/>
    <w:rsid w:val="003E112C"/>
    <w:rsid w:val="003F2652"/>
    <w:rsid w:val="00403EBB"/>
    <w:rsid w:val="00424092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760C5"/>
    <w:rsid w:val="0058428C"/>
    <w:rsid w:val="005935EF"/>
    <w:rsid w:val="005F06A1"/>
    <w:rsid w:val="00626F72"/>
    <w:rsid w:val="00677D99"/>
    <w:rsid w:val="006A46FE"/>
    <w:rsid w:val="006A5D9A"/>
    <w:rsid w:val="006A5F9C"/>
    <w:rsid w:val="006C3A62"/>
    <w:rsid w:val="006E2A9A"/>
    <w:rsid w:val="00710C9D"/>
    <w:rsid w:val="0077050B"/>
    <w:rsid w:val="00772ABE"/>
    <w:rsid w:val="00776B03"/>
    <w:rsid w:val="00787032"/>
    <w:rsid w:val="007A0213"/>
    <w:rsid w:val="007A7DC1"/>
    <w:rsid w:val="007B0624"/>
    <w:rsid w:val="007B5918"/>
    <w:rsid w:val="007C3E5C"/>
    <w:rsid w:val="007C40FF"/>
    <w:rsid w:val="007D06F8"/>
    <w:rsid w:val="007E12E3"/>
    <w:rsid w:val="008133A9"/>
    <w:rsid w:val="00814628"/>
    <w:rsid w:val="00854D18"/>
    <w:rsid w:val="00857E79"/>
    <w:rsid w:val="0089367C"/>
    <w:rsid w:val="008B751C"/>
    <w:rsid w:val="008F3FD5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0559"/>
    <w:rsid w:val="009E1F89"/>
    <w:rsid w:val="00A33332"/>
    <w:rsid w:val="00A516B6"/>
    <w:rsid w:val="00A82481"/>
    <w:rsid w:val="00A874B6"/>
    <w:rsid w:val="00AA1029"/>
    <w:rsid w:val="00AA73F3"/>
    <w:rsid w:val="00AB1DED"/>
    <w:rsid w:val="00AC1060"/>
    <w:rsid w:val="00AC11CA"/>
    <w:rsid w:val="00AD177E"/>
    <w:rsid w:val="00AD377B"/>
    <w:rsid w:val="00AE1904"/>
    <w:rsid w:val="00B443B9"/>
    <w:rsid w:val="00B567AB"/>
    <w:rsid w:val="00B760B5"/>
    <w:rsid w:val="00B813AA"/>
    <w:rsid w:val="00BA3BBE"/>
    <w:rsid w:val="00BB6183"/>
    <w:rsid w:val="00BC6BF1"/>
    <w:rsid w:val="00C07CFC"/>
    <w:rsid w:val="00C179E2"/>
    <w:rsid w:val="00C27463"/>
    <w:rsid w:val="00C638EF"/>
    <w:rsid w:val="00C8215A"/>
    <w:rsid w:val="00CA2DF5"/>
    <w:rsid w:val="00CB000E"/>
    <w:rsid w:val="00CB710C"/>
    <w:rsid w:val="00CC3A11"/>
    <w:rsid w:val="00CD5BB2"/>
    <w:rsid w:val="00D3636E"/>
    <w:rsid w:val="00D36BCC"/>
    <w:rsid w:val="00D45C49"/>
    <w:rsid w:val="00D70B78"/>
    <w:rsid w:val="00D72E04"/>
    <w:rsid w:val="00DA4211"/>
    <w:rsid w:val="00DC2405"/>
    <w:rsid w:val="00DD0027"/>
    <w:rsid w:val="00DD3A90"/>
    <w:rsid w:val="00E0048F"/>
    <w:rsid w:val="00E103E0"/>
    <w:rsid w:val="00E15307"/>
    <w:rsid w:val="00E63839"/>
    <w:rsid w:val="00E715CB"/>
    <w:rsid w:val="00F02B92"/>
    <w:rsid w:val="00F03F45"/>
    <w:rsid w:val="00F4384A"/>
    <w:rsid w:val="00F5721F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71E8-9EC8-4F8C-AB70-1E0D13B7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C11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1C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092"/>
  </w:style>
  <w:style w:type="paragraph" w:styleId="Stopka">
    <w:name w:val="footer"/>
    <w:basedOn w:val="Normalny"/>
    <w:link w:val="StopkaZnak"/>
    <w:uiPriority w:val="99"/>
    <w:unhideWhenUsed/>
    <w:rsid w:val="0042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092"/>
  </w:style>
  <w:style w:type="paragraph" w:styleId="Tekstdymka">
    <w:name w:val="Balloon Text"/>
    <w:basedOn w:val="Normalny"/>
    <w:link w:val="TekstdymkaZnak"/>
    <w:uiPriority w:val="99"/>
    <w:semiHidden/>
    <w:unhideWhenUsed/>
    <w:rsid w:val="00AC1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10</cp:revision>
  <cp:lastPrinted>2019-08-26T11:49:00Z</cp:lastPrinted>
  <dcterms:created xsi:type="dcterms:W3CDTF">2019-08-05T11:57:00Z</dcterms:created>
  <dcterms:modified xsi:type="dcterms:W3CDTF">2019-08-26T11:58:00Z</dcterms:modified>
</cp:coreProperties>
</file>